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C33D5" w14:textId="77777777" w:rsidR="001E4240" w:rsidRDefault="001E4240" w:rsidP="001E4240">
      <w:pPr>
        <w:jc w:val="center"/>
      </w:pPr>
      <w:bookmarkStart w:id="0" w:name="_GoBack"/>
      <w:bookmarkEnd w:id="0"/>
      <w:r w:rsidRPr="001E4240">
        <w:rPr>
          <w:noProof/>
        </w:rPr>
        <w:drawing>
          <wp:inline distT="0" distB="0" distL="0" distR="0" wp14:anchorId="6A5B9221" wp14:editId="5601FA8B">
            <wp:extent cx="914400" cy="685800"/>
            <wp:effectExtent l="0" t="0" r="0" b="0"/>
            <wp:docPr id="1" name="Picture 1" descr="C:\Users\ldotso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tson\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0347" cy="712760"/>
                    </a:xfrm>
                    <a:prstGeom prst="rect">
                      <a:avLst/>
                    </a:prstGeom>
                    <a:noFill/>
                    <a:ln>
                      <a:noFill/>
                    </a:ln>
                  </pic:spPr>
                </pic:pic>
              </a:graphicData>
            </a:graphic>
          </wp:inline>
        </w:drawing>
      </w:r>
    </w:p>
    <w:p w14:paraId="17BD282E" w14:textId="77777777" w:rsidR="00770592" w:rsidRDefault="00770592" w:rsidP="001E4240">
      <w:pPr>
        <w:jc w:val="center"/>
      </w:pPr>
    </w:p>
    <w:p w14:paraId="1BB62584" w14:textId="77777777" w:rsidR="00366D9A" w:rsidRDefault="00366D9A" w:rsidP="001E4240">
      <w:pPr>
        <w:jc w:val="center"/>
      </w:pPr>
    </w:p>
    <w:p w14:paraId="4EBB3039" w14:textId="202965DA" w:rsidR="001E4240" w:rsidRPr="00E41CBC" w:rsidRDefault="00F859C0" w:rsidP="001E4240">
      <w:pPr>
        <w:jc w:val="center"/>
        <w:rPr>
          <w:sz w:val="22"/>
          <w:szCs w:val="22"/>
        </w:rPr>
      </w:pPr>
      <w:r w:rsidRPr="00F859C0">
        <w:rPr>
          <w:b/>
          <w:sz w:val="22"/>
          <w:szCs w:val="22"/>
        </w:rPr>
        <w:t>NAVIGATOR POINTE ACADEMY</w:t>
      </w:r>
      <w:r>
        <w:rPr>
          <w:sz w:val="22"/>
          <w:szCs w:val="22"/>
        </w:rPr>
        <w:br/>
      </w:r>
      <w:r w:rsidR="006019A7">
        <w:rPr>
          <w:b/>
          <w:sz w:val="22"/>
          <w:szCs w:val="22"/>
        </w:rPr>
        <w:t>REVIEW AND ADOPTION OF NPA CURRICULUM MATERIALS</w:t>
      </w:r>
    </w:p>
    <w:p w14:paraId="7E35C76E" w14:textId="77777777" w:rsidR="00120658" w:rsidRDefault="00120658" w:rsidP="001E4240">
      <w:pPr>
        <w:jc w:val="center"/>
        <w:rPr>
          <w:sz w:val="21"/>
          <w:szCs w:val="21"/>
        </w:rPr>
      </w:pPr>
    </w:p>
    <w:p w14:paraId="4534F55F" w14:textId="77777777" w:rsidR="00366D9A" w:rsidRPr="00E8330B" w:rsidRDefault="00366D9A" w:rsidP="001E4240">
      <w:pPr>
        <w:jc w:val="center"/>
        <w:rPr>
          <w:sz w:val="21"/>
          <w:szCs w:val="21"/>
        </w:rPr>
      </w:pPr>
    </w:p>
    <w:p w14:paraId="7030C729" w14:textId="6F35252C" w:rsidR="0062434F" w:rsidRDefault="00286729" w:rsidP="00286729">
      <w:pPr>
        <w:rPr>
          <w:sz w:val="21"/>
          <w:szCs w:val="21"/>
        </w:rPr>
      </w:pPr>
      <w:r w:rsidRPr="00E8330B">
        <w:rPr>
          <w:sz w:val="21"/>
          <w:szCs w:val="21"/>
        </w:rPr>
        <w:t>Navigator Pointe Academy (NPA)</w:t>
      </w:r>
      <w:r w:rsidR="006019A7">
        <w:rPr>
          <w:sz w:val="21"/>
          <w:szCs w:val="21"/>
        </w:rPr>
        <w:t xml:space="preserve"> Board</w:t>
      </w:r>
      <w:r w:rsidR="008D16EA" w:rsidRPr="00E8330B">
        <w:rPr>
          <w:sz w:val="21"/>
          <w:szCs w:val="21"/>
        </w:rPr>
        <w:t xml:space="preserve"> regards parental involvement as vital to the academic success of students. </w:t>
      </w:r>
      <w:r w:rsidR="004C07AA">
        <w:rPr>
          <w:sz w:val="21"/>
          <w:szCs w:val="21"/>
        </w:rPr>
        <w:t xml:space="preserve">This policy was jointly developed with parents and family members.  </w:t>
      </w:r>
      <w:r w:rsidR="008D16EA" w:rsidRPr="00E8330B">
        <w:rPr>
          <w:sz w:val="21"/>
          <w:szCs w:val="21"/>
        </w:rPr>
        <w:t xml:space="preserve"> Parents are the initial teachers of their children and serve as partners with the school in helping their children achieve academic success. </w:t>
      </w:r>
    </w:p>
    <w:p w14:paraId="4122E732" w14:textId="77777777" w:rsidR="004C07AA" w:rsidRPr="004C07AA" w:rsidRDefault="004C07AA" w:rsidP="00286729">
      <w:pPr>
        <w:rPr>
          <w:b/>
          <w:sz w:val="21"/>
          <w:szCs w:val="21"/>
        </w:rPr>
      </w:pPr>
    </w:p>
    <w:p w14:paraId="1A556802" w14:textId="7FAB5A2E" w:rsidR="008D16EA" w:rsidRPr="004C07AA" w:rsidRDefault="004E0B87" w:rsidP="00286729">
      <w:pPr>
        <w:rPr>
          <w:b/>
          <w:sz w:val="21"/>
          <w:szCs w:val="21"/>
        </w:rPr>
      </w:pPr>
      <w:r w:rsidRPr="004C07AA">
        <w:rPr>
          <w:b/>
          <w:sz w:val="21"/>
          <w:szCs w:val="21"/>
        </w:rPr>
        <w:t xml:space="preserve">NPA will involve parents in the development of its </w:t>
      </w:r>
      <w:r w:rsidR="004C07AA">
        <w:rPr>
          <w:b/>
          <w:sz w:val="21"/>
          <w:szCs w:val="21"/>
        </w:rPr>
        <w:t xml:space="preserve">academic </w:t>
      </w:r>
      <w:r w:rsidRPr="004C07AA">
        <w:rPr>
          <w:b/>
          <w:sz w:val="21"/>
          <w:szCs w:val="21"/>
        </w:rPr>
        <w:t>plan</w:t>
      </w:r>
      <w:r w:rsidR="004C07AA">
        <w:rPr>
          <w:b/>
          <w:sz w:val="21"/>
          <w:szCs w:val="21"/>
        </w:rPr>
        <w:t>s</w:t>
      </w:r>
      <w:r w:rsidRPr="004C07AA">
        <w:rPr>
          <w:b/>
          <w:sz w:val="21"/>
          <w:szCs w:val="21"/>
        </w:rPr>
        <w:t>.</w:t>
      </w:r>
    </w:p>
    <w:p w14:paraId="5983CECB" w14:textId="77777777" w:rsidR="00120658" w:rsidRPr="00E8330B" w:rsidRDefault="00120658" w:rsidP="00286729">
      <w:pPr>
        <w:rPr>
          <w:sz w:val="21"/>
          <w:szCs w:val="21"/>
        </w:rPr>
      </w:pPr>
    </w:p>
    <w:p w14:paraId="30A1392F" w14:textId="7F205FCF" w:rsidR="004E0B87" w:rsidRDefault="004E0B87" w:rsidP="004E0B87">
      <w:pPr>
        <w:pStyle w:val="ListParagraph"/>
        <w:numPr>
          <w:ilvl w:val="0"/>
          <w:numId w:val="1"/>
        </w:numPr>
        <w:rPr>
          <w:rFonts w:ascii="Times New Roman" w:hAnsi="Times New Roman" w:cs="Times New Roman"/>
          <w:sz w:val="21"/>
          <w:szCs w:val="21"/>
        </w:rPr>
      </w:pPr>
      <w:r w:rsidRPr="00E8330B">
        <w:rPr>
          <w:rFonts w:ascii="Times New Roman" w:hAnsi="Times New Roman" w:cs="Times New Roman"/>
          <w:sz w:val="21"/>
          <w:szCs w:val="21"/>
        </w:rPr>
        <w:t xml:space="preserve">The </w:t>
      </w:r>
      <w:r w:rsidR="00806A66" w:rsidRPr="00E8330B">
        <w:rPr>
          <w:rFonts w:ascii="Times New Roman" w:hAnsi="Times New Roman" w:cs="Times New Roman"/>
          <w:sz w:val="21"/>
          <w:szCs w:val="21"/>
        </w:rPr>
        <w:t>school will invite two parents</w:t>
      </w:r>
      <w:r w:rsidR="0052746D">
        <w:rPr>
          <w:rFonts w:ascii="Times New Roman" w:hAnsi="Times New Roman" w:cs="Times New Roman"/>
          <w:sz w:val="21"/>
          <w:szCs w:val="21"/>
        </w:rPr>
        <w:t xml:space="preserve"> to</w:t>
      </w:r>
      <w:r w:rsidRPr="00E8330B">
        <w:rPr>
          <w:rFonts w:ascii="Times New Roman" w:hAnsi="Times New Roman" w:cs="Times New Roman"/>
          <w:sz w:val="21"/>
          <w:szCs w:val="21"/>
        </w:rPr>
        <w:t xml:space="preserve"> partici</w:t>
      </w:r>
      <w:r w:rsidR="00806A66" w:rsidRPr="00E8330B">
        <w:rPr>
          <w:rFonts w:ascii="Times New Roman" w:hAnsi="Times New Roman" w:cs="Times New Roman"/>
          <w:sz w:val="21"/>
          <w:szCs w:val="21"/>
        </w:rPr>
        <w:t>pate in the development of the school plan</w:t>
      </w:r>
      <w:r w:rsidR="004C07AA">
        <w:rPr>
          <w:rFonts w:ascii="Times New Roman" w:hAnsi="Times New Roman" w:cs="Times New Roman"/>
          <w:sz w:val="21"/>
          <w:szCs w:val="21"/>
        </w:rPr>
        <w:t xml:space="preserve"> for at-risk students</w:t>
      </w:r>
      <w:r w:rsidR="00806A66" w:rsidRPr="00E8330B">
        <w:rPr>
          <w:rFonts w:ascii="Times New Roman" w:hAnsi="Times New Roman" w:cs="Times New Roman"/>
          <w:sz w:val="21"/>
          <w:szCs w:val="21"/>
        </w:rPr>
        <w:t xml:space="preserve">.  Information, including academic data, State and Federal allocations, personnel, and instructional strategies will be given to parent representatives </w:t>
      </w:r>
      <w:r w:rsidR="004C07AA">
        <w:rPr>
          <w:rFonts w:ascii="Times New Roman" w:hAnsi="Times New Roman" w:cs="Times New Roman"/>
          <w:sz w:val="21"/>
          <w:szCs w:val="21"/>
        </w:rPr>
        <w:t>two weeks prior to the meeting for review.</w:t>
      </w:r>
    </w:p>
    <w:p w14:paraId="10E3682E" w14:textId="1BD4F77F" w:rsidR="004C07AA" w:rsidRDefault="004C07AA" w:rsidP="004E0B87">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The school will hold an annual Title I meeting where parents and family members have the right to attend and engage in the development of the school’s plan.</w:t>
      </w:r>
    </w:p>
    <w:p w14:paraId="5427733E" w14:textId="087CEAEB" w:rsidR="004C07AA" w:rsidRPr="00E8330B" w:rsidRDefault="004C07AA" w:rsidP="004E0B87">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Parents will review information, attend scheduled meetings, including the required annual meeting, and give input into the development of the plan.</w:t>
      </w:r>
    </w:p>
    <w:p w14:paraId="1F405676" w14:textId="7624E48C" w:rsidR="009B7479" w:rsidRPr="00E8330B" w:rsidRDefault="004C07AA" w:rsidP="004E0B87">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 xml:space="preserve">The </w:t>
      </w:r>
      <w:r w:rsidR="009B7479" w:rsidRPr="00E8330B">
        <w:rPr>
          <w:rFonts w:ascii="Times New Roman" w:hAnsi="Times New Roman" w:cs="Times New Roman"/>
          <w:sz w:val="21"/>
          <w:szCs w:val="21"/>
        </w:rPr>
        <w:t>NPA Governing Board will give final approval of the plan.</w:t>
      </w:r>
    </w:p>
    <w:p w14:paraId="0241B5A0" w14:textId="20E0E1BD" w:rsidR="009B7479" w:rsidRPr="00A775A8" w:rsidRDefault="009B7479" w:rsidP="009B7479">
      <w:pPr>
        <w:rPr>
          <w:b/>
          <w:sz w:val="21"/>
          <w:szCs w:val="21"/>
        </w:rPr>
      </w:pPr>
      <w:r w:rsidRPr="00A775A8">
        <w:rPr>
          <w:b/>
          <w:sz w:val="21"/>
          <w:szCs w:val="21"/>
        </w:rPr>
        <w:t xml:space="preserve">NPA will involve parents in the </w:t>
      </w:r>
      <w:r w:rsidR="004C07AA" w:rsidRPr="00A775A8">
        <w:rPr>
          <w:b/>
          <w:sz w:val="21"/>
          <w:szCs w:val="21"/>
        </w:rPr>
        <w:t>process o</w:t>
      </w:r>
      <w:r w:rsidR="00A775A8" w:rsidRPr="00A775A8">
        <w:rPr>
          <w:b/>
          <w:sz w:val="21"/>
          <w:szCs w:val="21"/>
        </w:rPr>
        <w:t>f school review and improvement.</w:t>
      </w:r>
      <w:r w:rsidR="00CC35F1" w:rsidRPr="00A775A8">
        <w:rPr>
          <w:b/>
          <w:sz w:val="21"/>
          <w:szCs w:val="21"/>
        </w:rPr>
        <w:t xml:space="preserve">  </w:t>
      </w:r>
    </w:p>
    <w:p w14:paraId="2DE17CEA" w14:textId="77777777" w:rsidR="00120658" w:rsidRPr="00E8330B" w:rsidRDefault="00120658" w:rsidP="009B7479">
      <w:pPr>
        <w:rPr>
          <w:sz w:val="21"/>
          <w:szCs w:val="21"/>
        </w:rPr>
      </w:pPr>
    </w:p>
    <w:p w14:paraId="3E81E2EB" w14:textId="00161368" w:rsidR="00CC35F1" w:rsidRPr="00E8330B" w:rsidRDefault="00CC35F1" w:rsidP="00CC35F1">
      <w:pPr>
        <w:pStyle w:val="ListParagraph"/>
        <w:numPr>
          <w:ilvl w:val="0"/>
          <w:numId w:val="2"/>
        </w:numPr>
        <w:rPr>
          <w:rFonts w:ascii="Times New Roman" w:hAnsi="Times New Roman" w:cs="Times New Roman"/>
          <w:sz w:val="21"/>
          <w:szCs w:val="21"/>
        </w:rPr>
      </w:pPr>
      <w:r w:rsidRPr="00E8330B">
        <w:rPr>
          <w:rFonts w:ascii="Times New Roman" w:hAnsi="Times New Roman" w:cs="Times New Roman"/>
          <w:sz w:val="21"/>
          <w:szCs w:val="21"/>
        </w:rPr>
        <w:t xml:space="preserve">The school will share </w:t>
      </w:r>
      <w:r w:rsidR="004C07AA">
        <w:rPr>
          <w:rFonts w:ascii="Times New Roman" w:hAnsi="Times New Roman" w:cs="Times New Roman"/>
          <w:sz w:val="21"/>
          <w:szCs w:val="21"/>
        </w:rPr>
        <w:t>overall</w:t>
      </w:r>
      <w:r w:rsidRPr="00E8330B">
        <w:rPr>
          <w:rFonts w:ascii="Times New Roman" w:hAnsi="Times New Roman" w:cs="Times New Roman"/>
          <w:sz w:val="21"/>
          <w:szCs w:val="21"/>
        </w:rPr>
        <w:t xml:space="preserve"> achievement data from the school with parents through meetings, the school website, and paper copies sent home.</w:t>
      </w:r>
    </w:p>
    <w:p w14:paraId="17EB2DE9" w14:textId="3B5E8250" w:rsidR="00CC35F1" w:rsidRPr="00E8330B" w:rsidRDefault="00CC35F1" w:rsidP="00CC35F1">
      <w:pPr>
        <w:pStyle w:val="ListParagraph"/>
        <w:numPr>
          <w:ilvl w:val="0"/>
          <w:numId w:val="2"/>
        </w:numPr>
        <w:rPr>
          <w:rFonts w:ascii="Times New Roman" w:hAnsi="Times New Roman" w:cs="Times New Roman"/>
          <w:sz w:val="21"/>
          <w:szCs w:val="21"/>
        </w:rPr>
      </w:pPr>
      <w:r w:rsidRPr="00E8330B">
        <w:rPr>
          <w:rFonts w:ascii="Times New Roman" w:hAnsi="Times New Roman" w:cs="Times New Roman"/>
          <w:sz w:val="21"/>
          <w:szCs w:val="21"/>
        </w:rPr>
        <w:t xml:space="preserve">NPA will invite </w:t>
      </w:r>
      <w:r w:rsidR="004C07AA">
        <w:rPr>
          <w:rFonts w:ascii="Times New Roman" w:hAnsi="Times New Roman" w:cs="Times New Roman"/>
          <w:sz w:val="21"/>
          <w:szCs w:val="21"/>
        </w:rPr>
        <w:t xml:space="preserve">parental </w:t>
      </w:r>
      <w:r w:rsidRPr="00E8330B">
        <w:rPr>
          <w:rFonts w:ascii="Times New Roman" w:hAnsi="Times New Roman" w:cs="Times New Roman"/>
          <w:sz w:val="21"/>
          <w:szCs w:val="21"/>
        </w:rPr>
        <w:t>input fro</w:t>
      </w:r>
      <w:r w:rsidR="004C07AA">
        <w:rPr>
          <w:rFonts w:ascii="Times New Roman" w:hAnsi="Times New Roman" w:cs="Times New Roman"/>
          <w:sz w:val="21"/>
          <w:szCs w:val="21"/>
        </w:rPr>
        <w:t>m parents regarding the school</w:t>
      </w:r>
      <w:r w:rsidRPr="00E8330B">
        <w:rPr>
          <w:rFonts w:ascii="Times New Roman" w:hAnsi="Times New Roman" w:cs="Times New Roman"/>
          <w:sz w:val="21"/>
          <w:szCs w:val="21"/>
        </w:rPr>
        <w:t xml:space="preserve"> academic goals.</w:t>
      </w:r>
    </w:p>
    <w:p w14:paraId="344D03A2" w14:textId="5F4D3F32" w:rsidR="00CC35F1" w:rsidRPr="00E8330B" w:rsidRDefault="004C07AA" w:rsidP="00CC35F1">
      <w:pPr>
        <w:pStyle w:val="ListParagraph"/>
        <w:numPr>
          <w:ilvl w:val="0"/>
          <w:numId w:val="2"/>
        </w:numPr>
        <w:rPr>
          <w:rFonts w:ascii="Times New Roman" w:hAnsi="Times New Roman" w:cs="Times New Roman"/>
          <w:sz w:val="21"/>
          <w:szCs w:val="21"/>
        </w:rPr>
      </w:pPr>
      <w:r>
        <w:rPr>
          <w:rFonts w:ascii="Times New Roman" w:hAnsi="Times New Roman" w:cs="Times New Roman"/>
          <w:sz w:val="21"/>
          <w:szCs w:val="21"/>
        </w:rPr>
        <w:t>Discuss evidence-based research instructional practices</w:t>
      </w:r>
      <w:r w:rsidR="00CC35F1" w:rsidRPr="00E8330B">
        <w:rPr>
          <w:rFonts w:ascii="Times New Roman" w:hAnsi="Times New Roman" w:cs="Times New Roman"/>
          <w:sz w:val="21"/>
          <w:szCs w:val="21"/>
        </w:rPr>
        <w:t xml:space="preserve"> </w:t>
      </w:r>
    </w:p>
    <w:p w14:paraId="09913C57" w14:textId="05F6A870" w:rsidR="00CC35F1" w:rsidRDefault="004C07AA" w:rsidP="00CC35F1">
      <w:pPr>
        <w:pStyle w:val="ListParagraph"/>
        <w:numPr>
          <w:ilvl w:val="0"/>
          <w:numId w:val="2"/>
        </w:numPr>
        <w:rPr>
          <w:rFonts w:ascii="Times New Roman" w:hAnsi="Times New Roman" w:cs="Times New Roman"/>
          <w:sz w:val="21"/>
          <w:szCs w:val="21"/>
        </w:rPr>
      </w:pPr>
      <w:r>
        <w:rPr>
          <w:rFonts w:ascii="Times New Roman" w:hAnsi="Times New Roman" w:cs="Times New Roman"/>
          <w:sz w:val="21"/>
          <w:szCs w:val="21"/>
        </w:rPr>
        <w:t>G</w:t>
      </w:r>
      <w:r w:rsidR="00CC35F1" w:rsidRPr="00E8330B">
        <w:rPr>
          <w:rFonts w:ascii="Times New Roman" w:hAnsi="Times New Roman" w:cs="Times New Roman"/>
          <w:sz w:val="21"/>
          <w:szCs w:val="21"/>
        </w:rPr>
        <w:t>ive direction in securing research-based curriculum materials that align w</w:t>
      </w:r>
      <w:r>
        <w:rPr>
          <w:rFonts w:ascii="Times New Roman" w:hAnsi="Times New Roman" w:cs="Times New Roman"/>
          <w:sz w:val="21"/>
          <w:szCs w:val="21"/>
        </w:rPr>
        <w:t>ith school goals</w:t>
      </w:r>
    </w:p>
    <w:p w14:paraId="23FC3512" w14:textId="77777777" w:rsidR="004F1A48" w:rsidRDefault="004F1A48" w:rsidP="004F1A48">
      <w:pPr>
        <w:rPr>
          <w:b/>
          <w:sz w:val="21"/>
          <w:szCs w:val="21"/>
        </w:rPr>
      </w:pPr>
      <w:r>
        <w:rPr>
          <w:b/>
          <w:sz w:val="21"/>
          <w:szCs w:val="21"/>
        </w:rPr>
        <w:t xml:space="preserve">NPA will provide coordination and technical assistance to promote quality parental engagement activities. </w:t>
      </w:r>
    </w:p>
    <w:p w14:paraId="018E0BAF" w14:textId="77777777" w:rsidR="00A775A8" w:rsidRDefault="00A775A8" w:rsidP="00A775A8">
      <w:pPr>
        <w:rPr>
          <w:sz w:val="21"/>
          <w:szCs w:val="21"/>
        </w:rPr>
      </w:pPr>
    </w:p>
    <w:p w14:paraId="136A3D18" w14:textId="285A97BD" w:rsidR="004F1A48" w:rsidRDefault="004F1A48" w:rsidP="004F1A48">
      <w:pPr>
        <w:pStyle w:val="ListParagraph"/>
        <w:numPr>
          <w:ilvl w:val="0"/>
          <w:numId w:val="2"/>
        </w:numPr>
        <w:rPr>
          <w:rFonts w:ascii="Times New Roman" w:hAnsi="Times New Roman" w:cs="Times New Roman"/>
          <w:sz w:val="21"/>
          <w:szCs w:val="21"/>
        </w:rPr>
      </w:pPr>
      <w:r>
        <w:rPr>
          <w:rFonts w:ascii="Times New Roman" w:hAnsi="Times New Roman" w:cs="Times New Roman"/>
          <w:sz w:val="21"/>
          <w:szCs w:val="21"/>
        </w:rPr>
        <w:t xml:space="preserve">Twice during the school year, school leadership will include parental engagement discussions to maximize coordination and effective use of </w:t>
      </w:r>
      <w:r w:rsidR="004014EE">
        <w:rPr>
          <w:rFonts w:ascii="Times New Roman" w:hAnsi="Times New Roman" w:cs="Times New Roman"/>
          <w:sz w:val="21"/>
          <w:szCs w:val="21"/>
        </w:rPr>
        <w:t>resources</w:t>
      </w:r>
      <w:r>
        <w:rPr>
          <w:rFonts w:ascii="Times New Roman" w:hAnsi="Times New Roman" w:cs="Times New Roman"/>
          <w:sz w:val="21"/>
          <w:szCs w:val="21"/>
        </w:rPr>
        <w:t>.</w:t>
      </w:r>
    </w:p>
    <w:p w14:paraId="7C90EDAB" w14:textId="45C34366" w:rsidR="004F1A48" w:rsidRDefault="004014EE" w:rsidP="004F1A48">
      <w:pPr>
        <w:pStyle w:val="ListParagraph"/>
        <w:numPr>
          <w:ilvl w:val="0"/>
          <w:numId w:val="2"/>
        </w:numPr>
        <w:rPr>
          <w:rFonts w:ascii="Times New Roman" w:hAnsi="Times New Roman" w:cs="Times New Roman"/>
          <w:sz w:val="21"/>
          <w:szCs w:val="21"/>
        </w:rPr>
      </w:pPr>
      <w:r>
        <w:rPr>
          <w:rFonts w:ascii="Times New Roman" w:hAnsi="Times New Roman" w:cs="Times New Roman"/>
          <w:sz w:val="21"/>
          <w:szCs w:val="21"/>
        </w:rPr>
        <w:t>Provide</w:t>
      </w:r>
      <w:r w:rsidR="004F1A48">
        <w:rPr>
          <w:rFonts w:ascii="Times New Roman" w:hAnsi="Times New Roman" w:cs="Times New Roman"/>
          <w:sz w:val="21"/>
          <w:szCs w:val="21"/>
        </w:rPr>
        <w:t xml:space="preserve"> annual </w:t>
      </w:r>
      <w:r>
        <w:rPr>
          <w:rFonts w:ascii="Times New Roman" w:hAnsi="Times New Roman" w:cs="Times New Roman"/>
          <w:sz w:val="21"/>
          <w:szCs w:val="21"/>
        </w:rPr>
        <w:t>training to school administrators and teachers on effective parent engagements strategies.</w:t>
      </w:r>
    </w:p>
    <w:p w14:paraId="6EFD7B04" w14:textId="0D6535ED" w:rsidR="004014EE" w:rsidRPr="00E8330B" w:rsidRDefault="004014EE" w:rsidP="004F1A48">
      <w:pPr>
        <w:pStyle w:val="ListParagraph"/>
        <w:numPr>
          <w:ilvl w:val="0"/>
          <w:numId w:val="2"/>
        </w:numPr>
        <w:rPr>
          <w:rFonts w:ascii="Times New Roman" w:hAnsi="Times New Roman" w:cs="Times New Roman"/>
          <w:sz w:val="21"/>
          <w:szCs w:val="21"/>
        </w:rPr>
      </w:pPr>
      <w:r>
        <w:rPr>
          <w:rFonts w:ascii="Times New Roman" w:hAnsi="Times New Roman" w:cs="Times New Roman"/>
          <w:sz w:val="21"/>
          <w:szCs w:val="21"/>
        </w:rPr>
        <w:t>Schedule an annual parent engagement seminar to build effective parental engagement strategies.</w:t>
      </w:r>
    </w:p>
    <w:p w14:paraId="305DA406" w14:textId="77777777" w:rsidR="004F1A48" w:rsidRPr="004014EE" w:rsidRDefault="004F1A48" w:rsidP="00A775A8">
      <w:pPr>
        <w:rPr>
          <w:b/>
          <w:sz w:val="21"/>
          <w:szCs w:val="21"/>
        </w:rPr>
      </w:pPr>
    </w:p>
    <w:p w14:paraId="7ED2871B" w14:textId="6D9617FC" w:rsidR="004014EE" w:rsidRDefault="004014EE" w:rsidP="00A775A8">
      <w:pPr>
        <w:rPr>
          <w:b/>
          <w:sz w:val="21"/>
          <w:szCs w:val="21"/>
        </w:rPr>
      </w:pPr>
      <w:r w:rsidRPr="004014EE">
        <w:rPr>
          <w:b/>
          <w:sz w:val="21"/>
          <w:szCs w:val="21"/>
        </w:rPr>
        <w:t>NPA will coordinate parental engagement strategies with other programs.</w:t>
      </w:r>
    </w:p>
    <w:p w14:paraId="0271F92B" w14:textId="407E80DB" w:rsidR="004014EE" w:rsidRDefault="004014EE" w:rsidP="004014EE">
      <w:pPr>
        <w:pStyle w:val="ListParagraph"/>
        <w:numPr>
          <w:ilvl w:val="0"/>
          <w:numId w:val="2"/>
        </w:numPr>
        <w:rPr>
          <w:rFonts w:ascii="Times New Roman" w:hAnsi="Times New Roman" w:cs="Times New Roman"/>
          <w:sz w:val="21"/>
          <w:szCs w:val="21"/>
        </w:rPr>
      </w:pPr>
      <w:r>
        <w:rPr>
          <w:rFonts w:ascii="Times New Roman" w:hAnsi="Times New Roman" w:cs="Times New Roman"/>
          <w:sz w:val="21"/>
          <w:szCs w:val="21"/>
        </w:rPr>
        <w:t>Representatives from other programs will be encouraged to co-sponsor the annual parent engagement seminar with Title 1.</w:t>
      </w:r>
    </w:p>
    <w:p w14:paraId="716B67EA" w14:textId="7B91E9DC" w:rsidR="004014EE" w:rsidRPr="00E8330B" w:rsidRDefault="004014EE" w:rsidP="004014EE">
      <w:pPr>
        <w:pStyle w:val="ListParagraph"/>
        <w:numPr>
          <w:ilvl w:val="0"/>
          <w:numId w:val="2"/>
        </w:numPr>
        <w:rPr>
          <w:rFonts w:ascii="Times New Roman" w:hAnsi="Times New Roman" w:cs="Times New Roman"/>
          <w:sz w:val="21"/>
          <w:szCs w:val="21"/>
        </w:rPr>
      </w:pPr>
      <w:r>
        <w:rPr>
          <w:rFonts w:ascii="Times New Roman" w:hAnsi="Times New Roman" w:cs="Times New Roman"/>
          <w:sz w:val="21"/>
          <w:szCs w:val="21"/>
        </w:rPr>
        <w:t>Faculty and staff who have responsibility for overseeing parental engagement activities will meet at least twice a year to discuss plans and coordinate efforts.</w:t>
      </w:r>
    </w:p>
    <w:p w14:paraId="3222FE15" w14:textId="77777777" w:rsidR="004014EE" w:rsidRDefault="004014EE" w:rsidP="00CC35F1">
      <w:pPr>
        <w:rPr>
          <w:b/>
          <w:sz w:val="21"/>
          <w:szCs w:val="21"/>
        </w:rPr>
      </w:pPr>
    </w:p>
    <w:p w14:paraId="23C48AF5" w14:textId="3D07F3A2" w:rsidR="00CC35F1" w:rsidRPr="00017329" w:rsidRDefault="00CC35F1" w:rsidP="00CC35F1">
      <w:pPr>
        <w:rPr>
          <w:b/>
          <w:sz w:val="21"/>
          <w:szCs w:val="21"/>
        </w:rPr>
      </w:pPr>
      <w:r w:rsidRPr="00017329">
        <w:rPr>
          <w:b/>
          <w:sz w:val="21"/>
          <w:szCs w:val="21"/>
        </w:rPr>
        <w:t xml:space="preserve">NPA will </w:t>
      </w:r>
      <w:r w:rsidR="00017329" w:rsidRPr="00017329">
        <w:rPr>
          <w:b/>
          <w:sz w:val="21"/>
          <w:szCs w:val="21"/>
        </w:rPr>
        <w:t>conduct</w:t>
      </w:r>
      <w:r w:rsidRPr="00017329">
        <w:rPr>
          <w:b/>
          <w:sz w:val="21"/>
          <w:szCs w:val="21"/>
        </w:rPr>
        <w:t xml:space="preserve"> an annual</w:t>
      </w:r>
      <w:r w:rsidR="00017329" w:rsidRPr="00017329">
        <w:rPr>
          <w:b/>
          <w:sz w:val="21"/>
          <w:szCs w:val="21"/>
        </w:rPr>
        <w:t xml:space="preserve"> parental engagement evaluation</w:t>
      </w:r>
      <w:r w:rsidR="00017329">
        <w:rPr>
          <w:b/>
          <w:sz w:val="21"/>
          <w:szCs w:val="21"/>
        </w:rPr>
        <w:t>.</w:t>
      </w:r>
    </w:p>
    <w:p w14:paraId="072FEFF3" w14:textId="475BD437" w:rsidR="00017329" w:rsidRPr="00017329" w:rsidRDefault="00017329" w:rsidP="00DE6B69">
      <w:pPr>
        <w:pStyle w:val="ListParagraph"/>
        <w:numPr>
          <w:ilvl w:val="0"/>
          <w:numId w:val="2"/>
        </w:numPr>
        <w:rPr>
          <w:sz w:val="21"/>
          <w:szCs w:val="21"/>
        </w:rPr>
      </w:pPr>
      <w:r>
        <w:rPr>
          <w:rFonts w:ascii="Times New Roman" w:hAnsi="Times New Roman" w:cs="Times New Roman"/>
          <w:sz w:val="21"/>
          <w:szCs w:val="21"/>
        </w:rPr>
        <w:t>In the spring, local School Community Councils will be asked to provide feedback on the quality of engagement opportunities and provide input on how the school might improve support for parental engagement.</w:t>
      </w:r>
    </w:p>
    <w:p w14:paraId="3D119479" w14:textId="214F289C" w:rsidR="00017329" w:rsidRPr="00017329" w:rsidRDefault="00017329" w:rsidP="00DE6B69">
      <w:pPr>
        <w:pStyle w:val="ListParagraph"/>
        <w:numPr>
          <w:ilvl w:val="0"/>
          <w:numId w:val="2"/>
        </w:numPr>
        <w:rPr>
          <w:sz w:val="21"/>
          <w:szCs w:val="21"/>
        </w:rPr>
      </w:pPr>
      <w:r>
        <w:rPr>
          <w:rFonts w:ascii="Times New Roman" w:hAnsi="Times New Roman" w:cs="Times New Roman"/>
          <w:sz w:val="21"/>
          <w:szCs w:val="21"/>
        </w:rPr>
        <w:t>Parent will be encouraged to complete a survey that will elicit feedback on current activities and request input for future efforts.</w:t>
      </w:r>
    </w:p>
    <w:p w14:paraId="28E90CD6" w14:textId="77825E57" w:rsidR="00017329" w:rsidRPr="00017329" w:rsidRDefault="00017329" w:rsidP="00DE6B69">
      <w:pPr>
        <w:pStyle w:val="ListParagraph"/>
        <w:numPr>
          <w:ilvl w:val="0"/>
          <w:numId w:val="2"/>
        </w:numPr>
        <w:rPr>
          <w:sz w:val="21"/>
          <w:szCs w:val="21"/>
        </w:rPr>
      </w:pPr>
      <w:r>
        <w:rPr>
          <w:rFonts w:ascii="Times New Roman" w:hAnsi="Times New Roman" w:cs="Times New Roman"/>
          <w:sz w:val="21"/>
          <w:szCs w:val="21"/>
        </w:rPr>
        <w:t>At the beginning of the new school year, the school will provide a summary of the parental survey with its plans to address identified needs and recommendations.</w:t>
      </w:r>
    </w:p>
    <w:p w14:paraId="623FB1FA" w14:textId="03E795EC" w:rsidR="00DE6B69" w:rsidRPr="00017329" w:rsidRDefault="00DE6B69" w:rsidP="00DE6B69">
      <w:pPr>
        <w:rPr>
          <w:b/>
          <w:sz w:val="21"/>
          <w:szCs w:val="21"/>
        </w:rPr>
      </w:pPr>
      <w:r w:rsidRPr="00017329">
        <w:rPr>
          <w:b/>
          <w:sz w:val="21"/>
          <w:szCs w:val="21"/>
        </w:rPr>
        <w:lastRenderedPageBreak/>
        <w:t xml:space="preserve">NPA </w:t>
      </w:r>
      <w:r w:rsidR="00017329" w:rsidRPr="00017329">
        <w:rPr>
          <w:b/>
          <w:sz w:val="21"/>
          <w:szCs w:val="21"/>
        </w:rPr>
        <w:t>will involve parents in a variety of school activities</w:t>
      </w:r>
      <w:r w:rsidRPr="00017329">
        <w:rPr>
          <w:b/>
          <w:sz w:val="21"/>
          <w:szCs w:val="21"/>
        </w:rPr>
        <w:t>.</w:t>
      </w:r>
    </w:p>
    <w:p w14:paraId="409BA90C" w14:textId="77777777" w:rsidR="00120658" w:rsidRPr="00E8330B" w:rsidRDefault="00120658" w:rsidP="00DE6B69">
      <w:pPr>
        <w:rPr>
          <w:sz w:val="21"/>
          <w:szCs w:val="21"/>
        </w:rPr>
      </w:pPr>
    </w:p>
    <w:p w14:paraId="2EB11A69" w14:textId="4B2A10AF" w:rsidR="00DE6B69" w:rsidRDefault="00017329" w:rsidP="00DE6B69">
      <w:pPr>
        <w:pStyle w:val="ListParagraph"/>
        <w:numPr>
          <w:ilvl w:val="0"/>
          <w:numId w:val="4"/>
        </w:numPr>
        <w:rPr>
          <w:rFonts w:ascii="Times New Roman" w:hAnsi="Times New Roman" w:cs="Times New Roman"/>
          <w:sz w:val="21"/>
          <w:szCs w:val="21"/>
        </w:rPr>
      </w:pPr>
      <w:r>
        <w:rPr>
          <w:rFonts w:ascii="Times New Roman" w:hAnsi="Times New Roman" w:cs="Times New Roman"/>
          <w:sz w:val="21"/>
          <w:szCs w:val="21"/>
        </w:rPr>
        <w:t>The director will report annuall</w:t>
      </w:r>
      <w:r w:rsidR="004F1A48">
        <w:rPr>
          <w:rFonts w:ascii="Times New Roman" w:hAnsi="Times New Roman" w:cs="Times New Roman"/>
          <w:sz w:val="21"/>
          <w:szCs w:val="21"/>
        </w:rPr>
        <w:t>y on parental engagement in at-r</w:t>
      </w:r>
      <w:r>
        <w:rPr>
          <w:rFonts w:ascii="Times New Roman" w:hAnsi="Times New Roman" w:cs="Times New Roman"/>
          <w:sz w:val="21"/>
          <w:szCs w:val="21"/>
        </w:rPr>
        <w:t>isk and other programs</w:t>
      </w:r>
    </w:p>
    <w:p w14:paraId="0C747AD8" w14:textId="79D0CAD3" w:rsidR="004F1A48" w:rsidRDefault="004F1A48" w:rsidP="004F1A48">
      <w:pPr>
        <w:pStyle w:val="ListParagraph"/>
        <w:numPr>
          <w:ilvl w:val="0"/>
          <w:numId w:val="4"/>
        </w:numPr>
        <w:rPr>
          <w:rFonts w:ascii="Times New Roman" w:hAnsi="Times New Roman" w:cs="Times New Roman"/>
          <w:sz w:val="21"/>
          <w:szCs w:val="21"/>
        </w:rPr>
      </w:pPr>
      <w:r>
        <w:rPr>
          <w:rFonts w:ascii="Times New Roman" w:hAnsi="Times New Roman" w:cs="Times New Roman"/>
          <w:sz w:val="21"/>
          <w:szCs w:val="21"/>
        </w:rPr>
        <w:t>In the annual training for administrators and teachers, the school will share identified successful parental engagement activities with volunteer committees.</w:t>
      </w:r>
    </w:p>
    <w:p w14:paraId="0DFB0F5E" w14:textId="7D689DF8" w:rsidR="00A66982" w:rsidRPr="004F1A48" w:rsidRDefault="004F1A48" w:rsidP="004F1A48">
      <w:pPr>
        <w:pStyle w:val="ListParagraph"/>
        <w:numPr>
          <w:ilvl w:val="0"/>
          <w:numId w:val="4"/>
        </w:numPr>
        <w:rPr>
          <w:rFonts w:ascii="Times New Roman" w:hAnsi="Times New Roman" w:cs="Times New Roman"/>
          <w:sz w:val="21"/>
          <w:szCs w:val="21"/>
        </w:rPr>
      </w:pPr>
      <w:r>
        <w:rPr>
          <w:rFonts w:ascii="Times New Roman" w:hAnsi="Times New Roman" w:cs="Times New Roman"/>
          <w:sz w:val="21"/>
          <w:szCs w:val="21"/>
        </w:rPr>
        <w:t xml:space="preserve">The Director will annually report to the board how used </w:t>
      </w:r>
      <w:r w:rsidR="00366D9A">
        <w:rPr>
          <w:rFonts w:ascii="Times New Roman" w:hAnsi="Times New Roman" w:cs="Times New Roman"/>
          <w:sz w:val="21"/>
          <w:szCs w:val="21"/>
        </w:rPr>
        <w:t>Title</w:t>
      </w:r>
      <w:r>
        <w:rPr>
          <w:rFonts w:ascii="Times New Roman" w:hAnsi="Times New Roman" w:cs="Times New Roman"/>
          <w:sz w:val="21"/>
          <w:szCs w:val="21"/>
        </w:rPr>
        <w:t xml:space="preserve"> I funds were used to </w:t>
      </w:r>
      <w:r w:rsidR="00366D9A">
        <w:rPr>
          <w:rFonts w:ascii="Times New Roman" w:hAnsi="Times New Roman" w:cs="Times New Roman"/>
          <w:sz w:val="21"/>
          <w:szCs w:val="21"/>
        </w:rPr>
        <w:t>sport</w:t>
      </w:r>
      <w:r>
        <w:rPr>
          <w:rFonts w:ascii="Times New Roman" w:hAnsi="Times New Roman" w:cs="Times New Roman"/>
          <w:sz w:val="21"/>
          <w:szCs w:val="21"/>
        </w:rPr>
        <w:t xml:space="preserve"> effective parent engagement strategies</w:t>
      </w:r>
      <w:r w:rsidR="00366D9A">
        <w:rPr>
          <w:rFonts w:ascii="Times New Roman" w:hAnsi="Times New Roman" w:cs="Times New Roman"/>
          <w:sz w:val="21"/>
          <w:szCs w:val="21"/>
        </w:rPr>
        <w:t>.</w:t>
      </w:r>
    </w:p>
    <w:p w14:paraId="73895439" w14:textId="77777777" w:rsidR="00FD286F" w:rsidRDefault="00A060B8" w:rsidP="00FD286F">
      <w:pPr>
        <w:ind w:left="360"/>
      </w:pPr>
      <w:r>
        <w:tab/>
      </w:r>
      <w:r>
        <w:tab/>
      </w:r>
      <w:r>
        <w:tab/>
      </w:r>
      <w:r>
        <w:tab/>
      </w:r>
      <w:r>
        <w:tab/>
      </w:r>
      <w:r>
        <w:tab/>
      </w:r>
      <w:r>
        <w:tab/>
      </w:r>
    </w:p>
    <w:p w14:paraId="76710F0E" w14:textId="77777777" w:rsidR="00533B4D" w:rsidRDefault="00E8330B" w:rsidP="00533B4D">
      <w:r>
        <w:rPr>
          <w:noProof/>
        </w:rPr>
        <mc:AlternateContent>
          <mc:Choice Requires="wps">
            <w:drawing>
              <wp:anchor distT="0" distB="0" distL="114300" distR="114300" simplePos="0" relativeHeight="251659264" behindDoc="0" locked="0" layoutInCell="1" allowOverlap="1" wp14:anchorId="24F57852" wp14:editId="0F0030AB">
                <wp:simplePos x="0" y="0"/>
                <wp:positionH relativeFrom="margin">
                  <wp:posOffset>3429000</wp:posOffset>
                </wp:positionH>
                <wp:positionV relativeFrom="paragraph">
                  <wp:posOffset>274955</wp:posOffset>
                </wp:positionV>
                <wp:extent cx="3733800" cy="257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733800" cy="257175"/>
                        </a:xfrm>
                        <a:prstGeom prst="rect">
                          <a:avLst/>
                        </a:prstGeom>
                        <a:ln w="6350">
                          <a:noFill/>
                        </a:ln>
                        <a:effectLst/>
                      </wps:spPr>
                      <wps:style>
                        <a:lnRef idx="0">
                          <a:schemeClr val="accent1"/>
                        </a:lnRef>
                        <a:fillRef idx="1001">
                          <a:schemeClr val="lt1"/>
                        </a:fillRef>
                        <a:effectRef idx="0">
                          <a:schemeClr val="accent1"/>
                        </a:effectRef>
                        <a:fontRef idx="minor">
                          <a:schemeClr val="dk1"/>
                        </a:fontRef>
                      </wps:style>
                      <wps:txbx>
                        <w:txbxContent>
                          <w:p w14:paraId="71118C18" w14:textId="1C0636BE" w:rsidR="004F1A48" w:rsidRPr="004014EE" w:rsidRDefault="004F1A48" w:rsidP="00302711">
                            <w:pPr>
                              <w:rPr>
                                <w:i/>
                                <w:sz w:val="16"/>
                                <w:szCs w:val="16"/>
                              </w:rPr>
                            </w:pPr>
                            <w:r w:rsidRPr="004014EE">
                              <w:rPr>
                                <w:i/>
                                <w:sz w:val="16"/>
                                <w:szCs w:val="16"/>
                              </w:rPr>
                              <w:t>Admin/Admin/200 (Policy &amp; Procedure)</w:t>
                            </w:r>
                            <w:r w:rsidR="004014EE">
                              <w:rPr>
                                <w:i/>
                                <w:sz w:val="16"/>
                                <w:szCs w:val="16"/>
                              </w:rPr>
                              <w:t>/Parent-School Involvement 02/21/19</w:t>
                            </w:r>
                          </w:p>
                          <w:p w14:paraId="493867BC" w14:textId="77777777" w:rsidR="004F1A48" w:rsidRPr="004014EE" w:rsidRDefault="004F1A4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270pt;margin-top:21.65pt;width:294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" fillcolor="white [3201]" stroked="f" strokeweight=".5pt">
                <v:textbox>
                  <w:txbxContent>
                    <w:p w14:paraId="71118C18" w14:textId="1C0636BE" w:rsidR="004F1A48" w:rsidRPr="004014EE" w:rsidRDefault="004F1A48" w:rsidP="00302711">
                      <w:pPr>
                        <w:rPr>
                          <w:i/>
                          <w:sz w:val="16"/>
                          <w:szCs w:val="16"/>
                        </w:rPr>
                      </w:pPr>
                      <w:r w:rsidRPr="004014EE">
                        <w:rPr>
                          <w:i/>
                          <w:sz w:val="16"/>
                          <w:szCs w:val="16"/>
                        </w:rPr>
                        <w:t>Admin/Admin/200 (Policy &amp; Procedure)</w:t>
                      </w:r>
                      <w:r w:rsidR="004014EE">
                        <w:rPr>
                          <w:i/>
                          <w:sz w:val="16"/>
                          <w:szCs w:val="16"/>
                        </w:rPr>
                        <w:t>/Parent-School Involvement 02/21/19</w:t>
                      </w:r>
                    </w:p>
                    <w:p w14:paraId="493867BC" w14:textId="77777777" w:rsidR="004F1A48" w:rsidRPr="004014EE" w:rsidRDefault="004F1A48">
                      <w:pPr>
                        <w:rPr>
                          <w:sz w:val="16"/>
                          <w:szCs w:val="16"/>
                        </w:rPr>
                      </w:pPr>
                    </w:p>
                  </w:txbxContent>
                </v:textbox>
                <w10:wrap anchorx="margin"/>
              </v:shape>
            </w:pict>
          </mc:Fallback>
        </mc:AlternateContent>
      </w:r>
    </w:p>
    <w:sectPr w:rsidR="00533B4D" w:rsidSect="00366D9A">
      <w:pgSz w:w="12240" w:h="15840" w:code="1"/>
      <w:pgMar w:top="99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4EBC"/>
    <w:multiLevelType w:val="hybridMultilevel"/>
    <w:tmpl w:val="7116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D63347"/>
    <w:multiLevelType w:val="hybridMultilevel"/>
    <w:tmpl w:val="6854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B5907"/>
    <w:multiLevelType w:val="hybridMultilevel"/>
    <w:tmpl w:val="6092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0668A"/>
    <w:multiLevelType w:val="hybridMultilevel"/>
    <w:tmpl w:val="1A80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0A5144"/>
    <w:multiLevelType w:val="hybridMultilevel"/>
    <w:tmpl w:val="BD70E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40"/>
    <w:rsid w:val="00017329"/>
    <w:rsid w:val="00120658"/>
    <w:rsid w:val="001E4240"/>
    <w:rsid w:val="00283A3B"/>
    <w:rsid w:val="00286729"/>
    <w:rsid w:val="00302711"/>
    <w:rsid w:val="00322186"/>
    <w:rsid w:val="00366D9A"/>
    <w:rsid w:val="004014EE"/>
    <w:rsid w:val="00443A6B"/>
    <w:rsid w:val="0045168D"/>
    <w:rsid w:val="004933E4"/>
    <w:rsid w:val="004C07AA"/>
    <w:rsid w:val="004D0205"/>
    <w:rsid w:val="004E0B87"/>
    <w:rsid w:val="004F1A48"/>
    <w:rsid w:val="0052746D"/>
    <w:rsid w:val="00533B4D"/>
    <w:rsid w:val="00544565"/>
    <w:rsid w:val="005C1860"/>
    <w:rsid w:val="006019A7"/>
    <w:rsid w:val="0062434F"/>
    <w:rsid w:val="00624909"/>
    <w:rsid w:val="00770592"/>
    <w:rsid w:val="00806A66"/>
    <w:rsid w:val="00875315"/>
    <w:rsid w:val="008B0BDD"/>
    <w:rsid w:val="008D16EA"/>
    <w:rsid w:val="009B7479"/>
    <w:rsid w:val="00A02288"/>
    <w:rsid w:val="00A060B8"/>
    <w:rsid w:val="00A66982"/>
    <w:rsid w:val="00A775A8"/>
    <w:rsid w:val="00B111F3"/>
    <w:rsid w:val="00B20F71"/>
    <w:rsid w:val="00B351EF"/>
    <w:rsid w:val="00B9336C"/>
    <w:rsid w:val="00BC5D5E"/>
    <w:rsid w:val="00BE3E64"/>
    <w:rsid w:val="00CC35F1"/>
    <w:rsid w:val="00D303D8"/>
    <w:rsid w:val="00D526A7"/>
    <w:rsid w:val="00DA6668"/>
    <w:rsid w:val="00DA6724"/>
    <w:rsid w:val="00DE6B69"/>
    <w:rsid w:val="00E41CBC"/>
    <w:rsid w:val="00E8330B"/>
    <w:rsid w:val="00E9619E"/>
    <w:rsid w:val="00F859C0"/>
    <w:rsid w:val="00FD2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AE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87"/>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D020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D0205"/>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87"/>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D020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D02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Endeavor Hall</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Dotson</dc:creator>
  <cp:keywords/>
  <dc:description/>
  <cp:lastModifiedBy>Judy Farris</cp:lastModifiedBy>
  <cp:revision>2</cp:revision>
  <cp:lastPrinted>2022-04-05T14:01:00Z</cp:lastPrinted>
  <dcterms:created xsi:type="dcterms:W3CDTF">2022-04-26T14:47:00Z</dcterms:created>
  <dcterms:modified xsi:type="dcterms:W3CDTF">2022-04-26T14:47:00Z</dcterms:modified>
</cp:coreProperties>
</file>